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6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6 Klassen-Pavillon und Aula, Schule an der Treene SV Friedrichstadt - Kunststofffenst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unststofffenste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